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B759" w14:textId="4C9F2823" w:rsidR="00F84EA3" w:rsidRDefault="00DB2A55" w:rsidP="00F84EA3">
      <w:pPr>
        <w:shd w:val="clear" w:color="auto" w:fill="FFFFFF"/>
        <w:spacing w:after="240" w:line="312" w:lineRule="atLeast"/>
        <w:ind w:left="-1418" w:firstLine="1418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  <w:r w:rsidRPr="00694D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F06F0" wp14:editId="123E2FED">
                <wp:simplePos x="0" y="0"/>
                <wp:positionH relativeFrom="column">
                  <wp:posOffset>-203835</wp:posOffset>
                </wp:positionH>
                <wp:positionV relativeFrom="paragraph">
                  <wp:posOffset>123825</wp:posOffset>
                </wp:positionV>
                <wp:extent cx="7372350" cy="588645"/>
                <wp:effectExtent l="0" t="0" r="0" b="1905"/>
                <wp:wrapNone/>
                <wp:docPr id="2053" name="Rectangle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7372350" cy="588645"/>
                        </a:xfrm>
                        <a:prstGeom prst="rect">
                          <a:avLst/>
                        </a:prstGeom>
                        <a:solidFill>
                          <a:srgbClr val="264E8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Ligh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8"/>
                              <w:gridCol w:w="9795"/>
                            </w:tblGrid>
                            <w:tr w:rsidR="006B5244" w14:paraId="073E25B4" w14:textId="77777777" w:rsidTr="00380456"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14:paraId="00568B3C" w14:textId="77777777" w:rsidR="00F84EA3" w:rsidRDefault="00F84EA3" w:rsidP="00694DF0">
                                  <w:pPr>
                                    <w:pStyle w:val="NormalWeb"/>
                                    <w:spacing w:before="0" w:beforeAutospacing="0" w:after="0" w:afterAutospacing="0"/>
                                    <w:ind w:hanging="142"/>
                                    <w:textAlignment w:val="baseline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694DF0"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2081375F" wp14:editId="1835F4A8">
                                        <wp:extent cx="876300" cy="513050"/>
                                        <wp:effectExtent l="0" t="0" r="0" b="190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ogo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9091" cy="5498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793" w:type="dxa"/>
                                </w:tcPr>
                                <w:p w14:paraId="13282C74" w14:textId="77777777" w:rsidR="00F84EA3" w:rsidRDefault="00380456" w:rsidP="00694DF0">
                                  <w:pPr>
                                    <w:pStyle w:val="NormalWeb"/>
                                    <w:spacing w:before="0" w:beforeAutospacing="0" w:after="0" w:afterAutospacing="0"/>
                                    <w:ind w:hanging="142"/>
                                    <w:textAlignment w:val="baseline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 </w:t>
                                  </w:r>
                                  <w:r w:rsidR="00F84EA3" w:rsidRPr="00694DF0"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>Cattleya Technosys: India’s only IOT based Integrated Security Platform</w:t>
                                  </w:r>
                                </w:p>
                              </w:tc>
                            </w:tr>
                            <w:tr w:rsidR="006B5244" w14:paraId="7282CAA7" w14:textId="77777777" w:rsidTr="00380456">
                              <w:tc>
                                <w:tcPr>
                                  <w:tcW w:w="1555" w:type="dxa"/>
                                  <w:vMerge/>
                                </w:tcPr>
                                <w:p w14:paraId="763917C7" w14:textId="77777777" w:rsidR="00F84EA3" w:rsidRDefault="00F84EA3" w:rsidP="00694DF0">
                                  <w:pPr>
                                    <w:pStyle w:val="NormalWeb"/>
                                    <w:spacing w:before="0" w:beforeAutospacing="0" w:after="0" w:afterAutospacing="0"/>
                                    <w:ind w:hanging="142"/>
                                    <w:textAlignment w:val="baseline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3" w:type="dxa"/>
                                </w:tcPr>
                                <w:p w14:paraId="075211D5" w14:textId="77777777" w:rsidR="00F84EA3" w:rsidRPr="00694DF0" w:rsidRDefault="00380456" w:rsidP="00694DF0">
                                  <w:pPr>
                                    <w:pStyle w:val="NormalWeb"/>
                                    <w:spacing w:before="0" w:beforeAutospacing="0" w:after="0" w:afterAutospacing="0"/>
                                    <w:ind w:hanging="142"/>
                                    <w:textAlignment w:val="baseline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lang w:val="en-US"/>
                                    </w:rPr>
                                    <w:t xml:space="preserve">   </w:t>
                                  </w:r>
                                  <w:r w:rsidR="00F84EA3" w:rsidRPr="00694DF0"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FFFF" w:themeColor="background1"/>
                                      <w:lang w:val="en-US"/>
                                    </w:rPr>
                                    <w:t>Recognized by ibrands360, APAC Outlook and Silicon India as a leading IoT company</w:t>
                                  </w:r>
                                </w:p>
                              </w:tc>
                            </w:tr>
                          </w:tbl>
                          <w:p w14:paraId="1EA5644D" w14:textId="77777777" w:rsidR="00F84EA3" w:rsidRPr="00694DF0" w:rsidRDefault="00F84EA3" w:rsidP="00F84EA3">
                            <w:pPr>
                              <w:pStyle w:val="NormalWeb"/>
                              <w:spacing w:before="0" w:beforeAutospacing="0" w:after="0" w:afterAutospacing="0"/>
                              <w:ind w:hanging="142"/>
                              <w:textAlignment w:val="baseline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vert="horz" wrap="square" lIns="91427" tIns="45713" rIns="91427" bIns="45713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F06F0" id="Rectangle 5" o:spid="_x0000_s1026" style="position:absolute;left:0;text-align:left;margin-left:-16.05pt;margin-top:9.75pt;width:580.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" fillcolor="#264e84" stroked="f">
                <o:lock v:ext="edit" grouping="t"/>
                <v:textbox inset="2.53964mm,1.2698mm,2.53964mm,1.2698mm">
                  <w:txbxContent>
                    <w:tbl>
                      <w:tblPr>
                        <w:tblStyle w:val="TableGridLigh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8"/>
                        <w:gridCol w:w="9795"/>
                      </w:tblGrid>
                      <w:tr w:rsidR="006B5244" w14:paraId="073E25B4" w14:textId="77777777" w:rsidTr="00380456">
                        <w:tc>
                          <w:tcPr>
                            <w:tcW w:w="1555" w:type="dxa"/>
                            <w:vMerge w:val="restart"/>
                          </w:tcPr>
                          <w:p w14:paraId="00568B3C" w14:textId="77777777" w:rsidR="00F84EA3" w:rsidRDefault="00F84EA3" w:rsidP="00694DF0">
                            <w:pPr>
                              <w:pStyle w:val="NormalWeb"/>
                              <w:spacing w:before="0" w:beforeAutospacing="0" w:after="0" w:afterAutospacing="0"/>
                              <w:ind w:hanging="142"/>
                              <w:textAlignment w:val="baseline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94DF0"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081375F" wp14:editId="1835F4A8">
                                  <wp:extent cx="876300" cy="513050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091" cy="549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793" w:type="dxa"/>
                          </w:tcPr>
                          <w:p w14:paraId="13282C74" w14:textId="77777777" w:rsidR="00F84EA3" w:rsidRDefault="00380456" w:rsidP="00694DF0">
                            <w:pPr>
                              <w:pStyle w:val="NormalWeb"/>
                              <w:spacing w:before="0" w:beforeAutospacing="0" w:after="0" w:afterAutospacing="0"/>
                              <w:ind w:hanging="142"/>
                              <w:textAlignment w:val="baseline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="00F84EA3" w:rsidRPr="00694DF0"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Cattleya Technosys: India’s only IOT based Integrated Security Platform</w:t>
                            </w:r>
                          </w:p>
                        </w:tc>
                      </w:tr>
                      <w:tr w:rsidR="006B5244" w14:paraId="7282CAA7" w14:textId="77777777" w:rsidTr="00380456">
                        <w:tc>
                          <w:tcPr>
                            <w:tcW w:w="1555" w:type="dxa"/>
                            <w:vMerge/>
                          </w:tcPr>
                          <w:p w14:paraId="763917C7" w14:textId="77777777" w:rsidR="00F84EA3" w:rsidRDefault="00F84EA3" w:rsidP="00694DF0">
                            <w:pPr>
                              <w:pStyle w:val="NormalWeb"/>
                              <w:spacing w:before="0" w:beforeAutospacing="0" w:after="0" w:afterAutospacing="0"/>
                              <w:ind w:hanging="142"/>
                              <w:textAlignment w:val="baseline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793" w:type="dxa"/>
                          </w:tcPr>
                          <w:p w14:paraId="075211D5" w14:textId="77777777" w:rsidR="00F84EA3" w:rsidRPr="00694DF0" w:rsidRDefault="00380456" w:rsidP="00694DF0">
                            <w:pPr>
                              <w:pStyle w:val="NormalWeb"/>
                              <w:spacing w:before="0" w:beforeAutospacing="0" w:after="0" w:afterAutospacing="0"/>
                              <w:ind w:hanging="142"/>
                              <w:textAlignment w:val="baseline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 w:rsidR="00F84EA3" w:rsidRPr="00694DF0"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Recognized by ibrands360, APAC Outlook and Silicon India as a leading IoT company</w:t>
                            </w:r>
                          </w:p>
                        </w:tc>
                      </w:tr>
                    </w:tbl>
                    <w:p w14:paraId="1EA5644D" w14:textId="77777777" w:rsidR="00F84EA3" w:rsidRPr="00694DF0" w:rsidRDefault="00F84EA3" w:rsidP="00F84EA3">
                      <w:pPr>
                        <w:pStyle w:val="NormalWeb"/>
                        <w:spacing w:before="0" w:beforeAutospacing="0" w:after="0" w:afterAutospacing="0"/>
                        <w:ind w:hanging="142"/>
                        <w:textAlignment w:val="baseline"/>
                        <w:rPr>
                          <w:rFonts w:ascii="Calibri" w:eastAsiaTheme="majorEastAsia" w:hAnsi="Calibri" w:cstheme="majorBidi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D45BC68" w14:textId="125788D7" w:rsidR="00F84EA3" w:rsidRDefault="00F84EA3" w:rsidP="008A42DD">
      <w:pPr>
        <w:shd w:val="clear" w:color="auto" w:fill="FFFFFF"/>
        <w:spacing w:after="24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</w:p>
    <w:p w14:paraId="55FE9146" w14:textId="77777777" w:rsidR="004E5848" w:rsidRDefault="00447C3A" w:rsidP="00FF5414">
      <w:pPr>
        <w:shd w:val="clear" w:color="auto" w:fill="FFFFFF"/>
        <w:spacing w:before="480" w:after="0" w:line="312" w:lineRule="atLeast"/>
        <w:ind w:left="425" w:hanging="141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  <w:r w:rsidRPr="00447C3A">
        <w:rPr>
          <w:rFonts w:ascii="Arial" w:eastAsia="Times New Roman" w:hAnsi="Arial" w:cs="Arial"/>
          <w:b/>
          <w:bCs/>
          <w:color w:val="3863A0"/>
          <w:sz w:val="18"/>
          <w:szCs w:val="18"/>
        </w:rPr>
        <w:t>Company Introduction</w:t>
      </w:r>
    </w:p>
    <w:p w14:paraId="22180219" w14:textId="771F9197" w:rsidR="00F84EA3" w:rsidRPr="00FF5414" w:rsidRDefault="00CF3529" w:rsidP="00FF5414">
      <w:pPr>
        <w:shd w:val="clear" w:color="auto" w:fill="FFFFFF"/>
        <w:spacing w:after="0" w:line="312" w:lineRule="atLeast"/>
        <w:ind w:left="284"/>
        <w:textAlignment w:val="baseline"/>
        <w:outlineLvl w:val="2"/>
        <w:rPr>
          <w:rFonts w:ascii="Arial" w:eastAsia="Times New Roman" w:hAnsi="Arial" w:cs="Arial"/>
          <w:color w:val="303030"/>
          <w:sz w:val="18"/>
          <w:szCs w:val="18"/>
        </w:rPr>
      </w:pPr>
      <w:r w:rsidRPr="00FF5414">
        <w:rPr>
          <w:rFonts w:ascii="Arial" w:eastAsia="Times New Roman" w:hAnsi="Arial" w:cs="Arial"/>
          <w:color w:val="303030"/>
          <w:sz w:val="18"/>
          <w:szCs w:val="18"/>
        </w:rPr>
        <w:t xml:space="preserve">Cattleya, founded in 2013 and based in Bangalore, is a pioneering </w:t>
      </w:r>
      <w:proofErr w:type="gramStart"/>
      <w:r w:rsidRPr="00FF5414">
        <w:rPr>
          <w:rFonts w:ascii="Arial" w:eastAsia="Times New Roman" w:hAnsi="Arial" w:cs="Arial"/>
          <w:color w:val="303030"/>
          <w:sz w:val="18"/>
          <w:szCs w:val="18"/>
        </w:rPr>
        <w:t>product-based</w:t>
      </w:r>
      <w:proofErr w:type="gramEnd"/>
      <w:r w:rsidRPr="00FF5414">
        <w:rPr>
          <w:rFonts w:ascii="Arial" w:eastAsia="Times New Roman" w:hAnsi="Arial" w:cs="Arial"/>
          <w:color w:val="303030"/>
          <w:sz w:val="18"/>
          <w:szCs w:val="18"/>
        </w:rPr>
        <w:t xml:space="preserve"> IOT company in the business of AI backed electronic surveillance, central monitoring, asset control and analytics</w:t>
      </w:r>
      <w:r w:rsidR="008A42DD" w:rsidRPr="00FF5414">
        <w:rPr>
          <w:rFonts w:ascii="Arial" w:eastAsia="Times New Roman" w:hAnsi="Arial" w:cs="Arial"/>
          <w:color w:val="303030"/>
          <w:sz w:val="18"/>
          <w:szCs w:val="18"/>
        </w:rPr>
        <w:t xml:space="preserve">. </w:t>
      </w:r>
    </w:p>
    <w:p w14:paraId="0E15407E" w14:textId="70055CED" w:rsidR="007310F1" w:rsidRPr="00FF5414" w:rsidRDefault="007310F1" w:rsidP="00FF5414">
      <w:pPr>
        <w:shd w:val="clear" w:color="auto" w:fill="FFFFFF"/>
        <w:spacing w:after="0" w:line="312" w:lineRule="atLeast"/>
        <w:ind w:left="284"/>
        <w:textAlignment w:val="baseline"/>
        <w:outlineLvl w:val="2"/>
        <w:rPr>
          <w:rFonts w:ascii="Arial" w:eastAsia="Times New Roman" w:hAnsi="Arial" w:cs="Arial"/>
          <w:color w:val="303030"/>
          <w:sz w:val="18"/>
          <w:szCs w:val="18"/>
        </w:rPr>
      </w:pPr>
      <w:r w:rsidRPr="00FF5414">
        <w:rPr>
          <w:rFonts w:ascii="Arial" w:eastAsia="Times New Roman" w:hAnsi="Arial" w:cs="Arial"/>
          <w:color w:val="303030"/>
          <w:sz w:val="18"/>
          <w:szCs w:val="18"/>
        </w:rPr>
        <w:t>Deployed by 20+ leading banks, retail, warehousing, b</w:t>
      </w:r>
      <w:r w:rsidR="007E7C53" w:rsidRPr="00FF5414">
        <w:rPr>
          <w:rFonts w:ascii="Arial" w:eastAsia="Times New Roman" w:hAnsi="Arial" w:cs="Arial"/>
          <w:color w:val="303030"/>
          <w:sz w:val="18"/>
          <w:szCs w:val="18"/>
        </w:rPr>
        <w:t>uildings and corporates across 30</w:t>
      </w:r>
      <w:r w:rsidRPr="00FF5414">
        <w:rPr>
          <w:rFonts w:ascii="Arial" w:eastAsia="Times New Roman" w:hAnsi="Arial" w:cs="Arial"/>
          <w:color w:val="303030"/>
          <w:sz w:val="18"/>
          <w:szCs w:val="18"/>
        </w:rPr>
        <w:t>,000+ sites presently, to manage Security, Energy Efficiency, Asset Health via exception monitoring at command center.</w:t>
      </w:r>
    </w:p>
    <w:p w14:paraId="6057D938" w14:textId="15933D30" w:rsidR="007310F1" w:rsidRPr="00FF5414" w:rsidRDefault="007310F1" w:rsidP="00FF5414">
      <w:pPr>
        <w:shd w:val="clear" w:color="auto" w:fill="FFFFFF"/>
        <w:spacing w:after="0" w:line="312" w:lineRule="atLeast"/>
        <w:ind w:left="284"/>
        <w:textAlignment w:val="baseline"/>
        <w:outlineLvl w:val="2"/>
        <w:rPr>
          <w:rFonts w:ascii="Arial" w:eastAsia="Times New Roman" w:hAnsi="Arial" w:cs="Arial"/>
          <w:color w:val="303030"/>
          <w:sz w:val="18"/>
          <w:szCs w:val="18"/>
        </w:rPr>
      </w:pPr>
      <w:r w:rsidRPr="00FF5414">
        <w:rPr>
          <w:rFonts w:ascii="Arial" w:eastAsia="Times New Roman" w:hAnsi="Arial" w:cs="Arial"/>
          <w:color w:val="303030"/>
          <w:sz w:val="18"/>
          <w:szCs w:val="18"/>
        </w:rPr>
        <w:t xml:space="preserve">250,000+ connected things, streaming information to cloud applications which incorporate data analytics and machine learning. </w:t>
      </w:r>
    </w:p>
    <w:p w14:paraId="25352312" w14:textId="77777777" w:rsidR="00447C3A" w:rsidRPr="00447C3A" w:rsidRDefault="00447C3A" w:rsidP="00FF5414">
      <w:pPr>
        <w:shd w:val="clear" w:color="auto" w:fill="FFFFFF"/>
        <w:spacing w:after="0" w:line="312" w:lineRule="atLeast"/>
        <w:ind w:left="426" w:hanging="142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  <w:r w:rsidRPr="00447C3A">
        <w:rPr>
          <w:rFonts w:ascii="Arial" w:eastAsia="Times New Roman" w:hAnsi="Arial" w:cs="Arial"/>
          <w:b/>
          <w:bCs/>
          <w:color w:val="3863A0"/>
          <w:sz w:val="18"/>
          <w:szCs w:val="18"/>
        </w:rPr>
        <w:t>Job Description</w:t>
      </w:r>
    </w:p>
    <w:p w14:paraId="028F2855" w14:textId="1F7B49C1" w:rsidR="00F84EA3" w:rsidRPr="00FF5414" w:rsidRDefault="009437FF" w:rsidP="00FF5414">
      <w:pPr>
        <w:shd w:val="clear" w:color="auto" w:fill="FFFFFF"/>
        <w:spacing w:after="0" w:line="312" w:lineRule="atLeast"/>
        <w:ind w:left="284"/>
        <w:textAlignment w:val="baseline"/>
        <w:outlineLvl w:val="2"/>
        <w:rPr>
          <w:rFonts w:ascii="Arial" w:eastAsia="Times New Roman" w:hAnsi="Arial" w:cs="Arial"/>
          <w:color w:val="303030"/>
          <w:sz w:val="18"/>
          <w:szCs w:val="18"/>
        </w:rPr>
      </w:pPr>
      <w:r>
        <w:rPr>
          <w:rFonts w:ascii="Arial" w:eastAsia="Times New Roman" w:hAnsi="Arial" w:cs="Arial"/>
          <w:color w:val="303030"/>
          <w:sz w:val="18"/>
          <w:szCs w:val="18"/>
        </w:rPr>
        <w:t xml:space="preserve">Need a </w:t>
      </w:r>
      <w:r w:rsidRPr="00FF5414">
        <w:rPr>
          <w:rFonts w:ascii="Arial" w:eastAsia="Times New Roman" w:hAnsi="Arial" w:cs="Arial"/>
          <w:color w:val="303030"/>
          <w:sz w:val="18"/>
          <w:szCs w:val="18"/>
        </w:rPr>
        <w:t>candidate</w:t>
      </w:r>
      <w:r>
        <w:rPr>
          <w:rFonts w:ascii="Arial" w:eastAsia="Times New Roman" w:hAnsi="Arial" w:cs="Arial"/>
          <w:color w:val="303030"/>
          <w:sz w:val="18"/>
          <w:szCs w:val="18"/>
        </w:rPr>
        <w:t xml:space="preserve"> with m</w:t>
      </w:r>
      <w:r w:rsidRPr="00BA2309">
        <w:rPr>
          <w:rFonts w:ascii="Arial" w:eastAsia="Times New Roman" w:hAnsi="Arial" w:cs="Arial"/>
          <w:color w:val="303030"/>
          <w:sz w:val="18"/>
          <w:szCs w:val="18"/>
        </w:rPr>
        <w:t xml:space="preserve">inimum 2 years end-to-end </w:t>
      </w:r>
      <w:proofErr w:type="spellStart"/>
      <w:r w:rsidRPr="00BA2309">
        <w:rPr>
          <w:rFonts w:ascii="Arial" w:eastAsia="Times New Roman" w:hAnsi="Arial" w:cs="Arial"/>
          <w:color w:val="303030"/>
          <w:sz w:val="18"/>
          <w:szCs w:val="18"/>
        </w:rPr>
        <w:t>Idempiere</w:t>
      </w:r>
      <w:proofErr w:type="spellEnd"/>
      <w:r w:rsidRPr="00BA2309">
        <w:rPr>
          <w:rFonts w:ascii="Arial" w:eastAsia="Times New Roman" w:hAnsi="Arial" w:cs="Arial"/>
          <w:color w:val="303030"/>
          <w:sz w:val="18"/>
          <w:szCs w:val="18"/>
        </w:rPr>
        <w:t xml:space="preserve"> ERP solution (configuration, development, customization)</w:t>
      </w:r>
      <w:r>
        <w:rPr>
          <w:rFonts w:ascii="Arial" w:eastAsia="Times New Roman" w:hAnsi="Arial" w:cs="Arial"/>
          <w:color w:val="303030"/>
          <w:sz w:val="18"/>
          <w:szCs w:val="18"/>
        </w:rPr>
        <w:t xml:space="preserve">. A </w:t>
      </w:r>
      <w:r w:rsidR="00B479A5" w:rsidRPr="00FF5414">
        <w:rPr>
          <w:rFonts w:ascii="Arial" w:eastAsia="Times New Roman" w:hAnsi="Arial" w:cs="Arial"/>
          <w:color w:val="303030"/>
          <w:sz w:val="18"/>
          <w:szCs w:val="18"/>
        </w:rPr>
        <w:t>core Java</w:t>
      </w:r>
      <w:r w:rsidR="00CA6C41" w:rsidRPr="00FF5414">
        <w:rPr>
          <w:rFonts w:ascii="Arial" w:eastAsia="Times New Roman" w:hAnsi="Arial" w:cs="Arial"/>
          <w:color w:val="303030"/>
          <w:sz w:val="18"/>
          <w:szCs w:val="18"/>
        </w:rPr>
        <w:t xml:space="preserve"> Developer looking for a challenging role </w:t>
      </w:r>
      <w:r w:rsidR="00B479A5" w:rsidRPr="00FF5414">
        <w:rPr>
          <w:rFonts w:ascii="Arial" w:eastAsia="Times New Roman" w:hAnsi="Arial" w:cs="Arial"/>
          <w:color w:val="303030"/>
          <w:sz w:val="18"/>
          <w:szCs w:val="18"/>
        </w:rPr>
        <w:t>to work on ERP solutions.</w:t>
      </w:r>
      <w:r w:rsidR="00CA6C41" w:rsidRPr="00FF5414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r w:rsidR="00B479A5" w:rsidRPr="00FF5414">
        <w:rPr>
          <w:rFonts w:ascii="Arial" w:eastAsia="Times New Roman" w:hAnsi="Arial" w:cs="Arial"/>
          <w:color w:val="303030"/>
          <w:sz w:val="18"/>
          <w:szCs w:val="18"/>
        </w:rPr>
        <w:t xml:space="preserve">The job requires to implement different modules and it’s supporting features like dashboard, reports etc. </w:t>
      </w:r>
      <w:r w:rsidR="00CA6C41" w:rsidRPr="00FF5414">
        <w:rPr>
          <w:rFonts w:ascii="Arial" w:eastAsia="Times New Roman" w:hAnsi="Arial" w:cs="Arial"/>
          <w:color w:val="303030"/>
          <w:sz w:val="18"/>
          <w:szCs w:val="18"/>
        </w:rPr>
        <w:t>If you are passionate about technology, constantly seeking to learn and improv</w:t>
      </w:r>
      <w:r w:rsidR="00B479A5" w:rsidRPr="00FF5414">
        <w:rPr>
          <w:rFonts w:ascii="Arial" w:eastAsia="Times New Roman" w:hAnsi="Arial" w:cs="Arial"/>
          <w:color w:val="303030"/>
          <w:sz w:val="18"/>
          <w:szCs w:val="18"/>
        </w:rPr>
        <w:t>ise</w:t>
      </w:r>
      <w:r w:rsidR="00CA6C41" w:rsidRPr="00FF5414">
        <w:rPr>
          <w:rFonts w:ascii="Arial" w:eastAsia="Times New Roman" w:hAnsi="Arial" w:cs="Arial"/>
          <w:color w:val="303030"/>
          <w:sz w:val="18"/>
          <w:szCs w:val="18"/>
        </w:rPr>
        <w:t>, then you are the type of person we are looking for! We are offering superb career growth opportunities, great benefits</w:t>
      </w:r>
      <w:r w:rsidR="00447C3A" w:rsidRPr="00FF5414">
        <w:rPr>
          <w:rFonts w:ascii="Arial" w:eastAsia="Times New Roman" w:hAnsi="Arial" w:cs="Arial"/>
          <w:color w:val="303030"/>
          <w:sz w:val="18"/>
          <w:szCs w:val="18"/>
        </w:rPr>
        <w:t>.</w:t>
      </w:r>
    </w:p>
    <w:p w14:paraId="4622BE82" w14:textId="77777777" w:rsidR="00447C3A" w:rsidRPr="00447C3A" w:rsidRDefault="00447C3A" w:rsidP="00FF5414">
      <w:pPr>
        <w:shd w:val="clear" w:color="auto" w:fill="FFFFFF"/>
        <w:spacing w:after="0" w:line="312" w:lineRule="atLeast"/>
        <w:ind w:left="426" w:hanging="142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  <w:r w:rsidRPr="00447C3A">
        <w:rPr>
          <w:rFonts w:ascii="Arial" w:eastAsia="Times New Roman" w:hAnsi="Arial" w:cs="Arial"/>
          <w:b/>
          <w:bCs/>
          <w:color w:val="3863A0"/>
          <w:sz w:val="18"/>
          <w:szCs w:val="18"/>
        </w:rPr>
        <w:t>Responsibilities</w:t>
      </w:r>
    </w:p>
    <w:p w14:paraId="103262BA" w14:textId="77777777" w:rsidR="00B479A5" w:rsidRPr="00B479A5" w:rsidRDefault="00B479A5" w:rsidP="00B479A5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B479A5">
        <w:rPr>
          <w:rFonts w:ascii="Arial" w:eastAsia="Times New Roman" w:hAnsi="Arial" w:cs="Arial"/>
          <w:color w:val="303030"/>
          <w:sz w:val="18"/>
          <w:szCs w:val="18"/>
        </w:rPr>
        <w:t>Translate designs into high quality code</w:t>
      </w:r>
    </w:p>
    <w:p w14:paraId="78022B2B" w14:textId="77777777" w:rsidR="00B479A5" w:rsidRPr="00B479A5" w:rsidRDefault="00B479A5" w:rsidP="00B479A5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B479A5">
        <w:rPr>
          <w:rFonts w:ascii="Arial" w:eastAsia="Times New Roman" w:hAnsi="Arial" w:cs="Arial"/>
          <w:color w:val="303030"/>
          <w:sz w:val="18"/>
          <w:szCs w:val="18"/>
        </w:rPr>
        <w:t>Design, build, and maintain high performance, reusable, and reliable Java code</w:t>
      </w:r>
    </w:p>
    <w:p w14:paraId="063F1A45" w14:textId="77777777" w:rsidR="00B479A5" w:rsidRPr="00B479A5" w:rsidRDefault="00B479A5" w:rsidP="00B479A5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B479A5">
        <w:rPr>
          <w:rFonts w:ascii="Arial" w:eastAsia="Times New Roman" w:hAnsi="Arial" w:cs="Arial"/>
          <w:color w:val="303030"/>
          <w:sz w:val="18"/>
          <w:szCs w:val="18"/>
        </w:rPr>
        <w:t>Ensure the best possible performance, quality, and responsiveness of the application</w:t>
      </w:r>
    </w:p>
    <w:p w14:paraId="3DDF701B" w14:textId="77777777" w:rsidR="00B479A5" w:rsidRPr="00B479A5" w:rsidRDefault="00B479A5" w:rsidP="00B479A5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B479A5">
        <w:rPr>
          <w:rFonts w:ascii="Arial" w:eastAsia="Times New Roman" w:hAnsi="Arial" w:cs="Arial"/>
          <w:color w:val="303030"/>
          <w:sz w:val="18"/>
          <w:szCs w:val="18"/>
        </w:rPr>
        <w:t>Identify and correct bottlenecks and fix bugs</w:t>
      </w:r>
    </w:p>
    <w:p w14:paraId="3FDC87A3" w14:textId="77777777" w:rsidR="00B479A5" w:rsidRPr="00B479A5" w:rsidRDefault="00B479A5" w:rsidP="00B479A5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B479A5">
        <w:rPr>
          <w:rFonts w:ascii="Arial" w:eastAsia="Times New Roman" w:hAnsi="Arial" w:cs="Arial"/>
          <w:color w:val="303030"/>
          <w:sz w:val="18"/>
          <w:szCs w:val="18"/>
        </w:rPr>
        <w:t>Help maintain code quality, organization, and automatization</w:t>
      </w:r>
    </w:p>
    <w:p w14:paraId="0A4C4B2A" w14:textId="77777777" w:rsidR="00B479A5" w:rsidRPr="00B479A5" w:rsidRDefault="00B479A5" w:rsidP="00B479A5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B479A5">
        <w:rPr>
          <w:rFonts w:ascii="Arial" w:eastAsia="Times New Roman" w:hAnsi="Arial" w:cs="Arial"/>
          <w:color w:val="303030"/>
          <w:sz w:val="18"/>
          <w:szCs w:val="18"/>
        </w:rPr>
        <w:t>A humble attitude with a team-first mindset</w:t>
      </w:r>
    </w:p>
    <w:p w14:paraId="4E615BC5" w14:textId="2BEC40A8" w:rsidR="00771581" w:rsidRPr="00B479A5" w:rsidRDefault="00B479A5" w:rsidP="00B479A5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12" w:lineRule="atLeast"/>
        <w:ind w:left="1134" w:hanging="283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  <w:r w:rsidRPr="00B479A5">
        <w:rPr>
          <w:rFonts w:ascii="Arial" w:eastAsia="Times New Roman" w:hAnsi="Arial" w:cs="Arial"/>
          <w:color w:val="303030"/>
          <w:sz w:val="18"/>
          <w:szCs w:val="18"/>
        </w:rPr>
        <w:t>A desire to be excellent and grow</w:t>
      </w:r>
    </w:p>
    <w:p w14:paraId="080A7082" w14:textId="77777777" w:rsidR="00447C3A" w:rsidRPr="00447C3A" w:rsidRDefault="0021484B" w:rsidP="00FF5414">
      <w:pPr>
        <w:shd w:val="clear" w:color="auto" w:fill="FFFFFF"/>
        <w:spacing w:after="0" w:line="312" w:lineRule="atLeast"/>
        <w:ind w:left="426" w:hanging="142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  <w:r w:rsidRPr="0021484B">
        <w:rPr>
          <w:rFonts w:ascii="Arial" w:eastAsia="Times New Roman" w:hAnsi="Arial" w:cs="Arial"/>
          <w:b/>
          <w:bCs/>
          <w:color w:val="3863A0"/>
          <w:sz w:val="18"/>
          <w:szCs w:val="18"/>
        </w:rPr>
        <w:t>Preferred Experience</w:t>
      </w:r>
    </w:p>
    <w:p w14:paraId="59DF0D1F" w14:textId="579BE56A" w:rsidR="00B479A5" w:rsidRPr="00B479A5" w:rsidRDefault="00B479A5" w:rsidP="00B479A5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B479A5">
        <w:rPr>
          <w:rFonts w:ascii="Arial" w:eastAsia="Times New Roman" w:hAnsi="Arial" w:cs="Arial"/>
          <w:color w:val="303030"/>
          <w:sz w:val="18"/>
          <w:szCs w:val="18"/>
        </w:rPr>
        <w:t>Java, J2EEExperience in</w:t>
      </w:r>
      <w:r w:rsidR="00FF5414">
        <w:rPr>
          <w:rFonts w:ascii="Arial" w:eastAsia="Times New Roman" w:hAnsi="Arial" w:cs="Arial"/>
          <w:color w:val="303030"/>
          <w:sz w:val="18"/>
          <w:szCs w:val="18"/>
        </w:rPr>
        <w:t xml:space="preserve"> development and</w:t>
      </w:r>
      <w:r w:rsidRPr="00B479A5">
        <w:rPr>
          <w:rFonts w:ascii="Arial" w:eastAsia="Times New Roman" w:hAnsi="Arial" w:cs="Arial"/>
          <w:color w:val="303030"/>
          <w:sz w:val="18"/>
          <w:szCs w:val="18"/>
        </w:rPr>
        <w:t xml:space="preserve"> Configuration of </w:t>
      </w:r>
      <w:proofErr w:type="spellStart"/>
      <w:r w:rsidRPr="00B479A5">
        <w:rPr>
          <w:rFonts w:ascii="Arial" w:eastAsia="Times New Roman" w:hAnsi="Arial" w:cs="Arial"/>
          <w:color w:val="303030"/>
          <w:sz w:val="18"/>
          <w:szCs w:val="18"/>
        </w:rPr>
        <w:t>iDempiere</w:t>
      </w:r>
      <w:proofErr w:type="spellEnd"/>
      <w:r w:rsidRPr="00B479A5">
        <w:rPr>
          <w:rFonts w:ascii="Arial" w:eastAsia="Times New Roman" w:hAnsi="Arial" w:cs="Arial"/>
          <w:color w:val="303030"/>
          <w:sz w:val="18"/>
          <w:szCs w:val="18"/>
        </w:rPr>
        <w:t xml:space="preserve"> / </w:t>
      </w:r>
      <w:proofErr w:type="spellStart"/>
      <w:r w:rsidRPr="00B479A5">
        <w:rPr>
          <w:rFonts w:ascii="Arial" w:eastAsia="Times New Roman" w:hAnsi="Arial" w:cs="Arial"/>
          <w:color w:val="303030"/>
          <w:sz w:val="18"/>
          <w:szCs w:val="18"/>
        </w:rPr>
        <w:t>aDempiere</w:t>
      </w:r>
      <w:proofErr w:type="spellEnd"/>
      <w:r w:rsidRPr="00B479A5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="00FF5414" w:rsidRPr="00FF5414">
        <w:rPr>
          <w:rFonts w:ascii="Arial" w:eastAsia="Times New Roman" w:hAnsi="Arial" w:cs="Arial"/>
          <w:color w:val="303030"/>
          <w:sz w:val="18"/>
          <w:szCs w:val="18"/>
        </w:rPr>
        <w:t>Compiere</w:t>
      </w:r>
      <w:proofErr w:type="spellEnd"/>
      <w:r w:rsidR="00FF5414" w:rsidRPr="00FF5414">
        <w:rPr>
          <w:rFonts w:ascii="Arial" w:eastAsia="Times New Roman" w:hAnsi="Arial" w:cs="Arial"/>
          <w:color w:val="303030"/>
          <w:sz w:val="18"/>
          <w:szCs w:val="18"/>
        </w:rPr>
        <w:t xml:space="preserve">, </w:t>
      </w:r>
      <w:proofErr w:type="spellStart"/>
      <w:r w:rsidR="00FF5414" w:rsidRPr="00FF5414">
        <w:rPr>
          <w:rFonts w:ascii="Arial" w:eastAsia="Times New Roman" w:hAnsi="Arial" w:cs="Arial"/>
          <w:color w:val="303030"/>
          <w:sz w:val="18"/>
          <w:szCs w:val="18"/>
        </w:rPr>
        <w:t>Openbravo</w:t>
      </w:r>
      <w:proofErr w:type="spellEnd"/>
      <w:r w:rsidR="00FF5414" w:rsidRPr="00FF5414">
        <w:rPr>
          <w:rFonts w:ascii="Arial" w:eastAsia="Times New Roman" w:hAnsi="Arial" w:cs="Arial"/>
          <w:color w:val="303030"/>
          <w:sz w:val="18"/>
          <w:szCs w:val="18"/>
        </w:rPr>
        <w:t xml:space="preserve">, </w:t>
      </w:r>
      <w:proofErr w:type="spellStart"/>
      <w:r w:rsidR="00FF5414" w:rsidRPr="00FF5414">
        <w:rPr>
          <w:rFonts w:ascii="Arial" w:eastAsia="Times New Roman" w:hAnsi="Arial" w:cs="Arial"/>
          <w:color w:val="303030"/>
          <w:sz w:val="18"/>
          <w:szCs w:val="18"/>
        </w:rPr>
        <w:t>Compiere</w:t>
      </w:r>
      <w:proofErr w:type="spellEnd"/>
      <w:r w:rsidR="00FF5414" w:rsidRPr="00FF5414">
        <w:rPr>
          <w:rFonts w:ascii="Arial" w:eastAsia="Times New Roman" w:hAnsi="Arial" w:cs="Arial"/>
          <w:color w:val="303030"/>
          <w:sz w:val="18"/>
          <w:szCs w:val="18"/>
        </w:rPr>
        <w:t xml:space="preserve">, </w:t>
      </w:r>
      <w:proofErr w:type="spellStart"/>
      <w:r w:rsidR="00FF5414" w:rsidRPr="00FF5414">
        <w:rPr>
          <w:rFonts w:ascii="Arial" w:eastAsia="Times New Roman" w:hAnsi="Arial" w:cs="Arial"/>
          <w:color w:val="303030"/>
          <w:sz w:val="18"/>
          <w:szCs w:val="18"/>
        </w:rPr>
        <w:t>oDoo</w:t>
      </w:r>
      <w:proofErr w:type="spellEnd"/>
      <w:r w:rsidR="00FF5414" w:rsidRPr="00FF5414">
        <w:rPr>
          <w:rFonts w:ascii="Arial" w:eastAsia="Times New Roman" w:hAnsi="Arial" w:cs="Arial"/>
          <w:color w:val="303030"/>
          <w:sz w:val="18"/>
          <w:szCs w:val="18"/>
        </w:rPr>
        <w:t xml:space="preserve">, </w:t>
      </w:r>
      <w:bookmarkStart w:id="0" w:name="_GoBack"/>
      <w:bookmarkEnd w:id="0"/>
      <w:proofErr w:type="spellStart"/>
      <w:r w:rsidR="00FF5414" w:rsidRPr="00FF5414">
        <w:rPr>
          <w:rFonts w:ascii="Arial" w:eastAsia="Times New Roman" w:hAnsi="Arial" w:cs="Arial"/>
          <w:color w:val="303030"/>
          <w:sz w:val="18"/>
          <w:szCs w:val="18"/>
        </w:rPr>
        <w:t>OfBiz</w:t>
      </w:r>
      <w:proofErr w:type="spellEnd"/>
      <w:r w:rsidR="00FF5414" w:rsidRPr="00FF5414">
        <w:rPr>
          <w:rFonts w:ascii="Arial" w:eastAsia="Times New Roman" w:hAnsi="Arial" w:cs="Arial"/>
          <w:color w:val="303030"/>
          <w:sz w:val="18"/>
          <w:szCs w:val="18"/>
        </w:rPr>
        <w:t xml:space="preserve">, </w:t>
      </w:r>
      <w:proofErr w:type="spellStart"/>
      <w:r w:rsidR="00FF5414" w:rsidRPr="00FF5414">
        <w:rPr>
          <w:rFonts w:ascii="Arial" w:eastAsia="Times New Roman" w:hAnsi="Arial" w:cs="Arial"/>
          <w:color w:val="303030"/>
          <w:sz w:val="18"/>
          <w:szCs w:val="18"/>
        </w:rPr>
        <w:t>Metafresh</w:t>
      </w:r>
      <w:proofErr w:type="spellEnd"/>
      <w:r w:rsidR="00FF5414" w:rsidRPr="00B479A5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r w:rsidRPr="00B479A5">
        <w:rPr>
          <w:rFonts w:ascii="Arial" w:eastAsia="Times New Roman" w:hAnsi="Arial" w:cs="Arial"/>
          <w:color w:val="303030"/>
          <w:sz w:val="18"/>
          <w:szCs w:val="18"/>
        </w:rPr>
        <w:t xml:space="preserve">ERP environment and develop </w:t>
      </w:r>
      <w:proofErr w:type="gramStart"/>
      <w:r w:rsidRPr="00B479A5">
        <w:rPr>
          <w:rFonts w:ascii="Arial" w:eastAsia="Times New Roman" w:hAnsi="Arial" w:cs="Arial"/>
          <w:color w:val="303030"/>
          <w:sz w:val="18"/>
          <w:szCs w:val="18"/>
        </w:rPr>
        <w:t>work flows</w:t>
      </w:r>
      <w:proofErr w:type="gramEnd"/>
      <w:r w:rsidRPr="00B479A5">
        <w:rPr>
          <w:rFonts w:ascii="Arial" w:eastAsia="Times New Roman" w:hAnsi="Arial" w:cs="Arial"/>
          <w:color w:val="303030"/>
          <w:sz w:val="18"/>
          <w:szCs w:val="18"/>
        </w:rPr>
        <w:t xml:space="preserve"> for example finance, HR workflow processes etc.</w:t>
      </w:r>
    </w:p>
    <w:p w14:paraId="72427894" w14:textId="77777777" w:rsidR="00FF5414" w:rsidRDefault="00FF5414" w:rsidP="00B479A5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FF5414">
        <w:rPr>
          <w:rFonts w:ascii="Arial" w:eastAsia="Times New Roman" w:hAnsi="Arial" w:cs="Arial"/>
          <w:color w:val="303030"/>
          <w:sz w:val="18"/>
          <w:szCs w:val="18"/>
        </w:rPr>
        <w:t>Worked at least 2 to 3 projects using Maven, J2ee Technologies, Eclipse, Jetty/</w:t>
      </w:r>
      <w:proofErr w:type="spellStart"/>
      <w:r w:rsidRPr="00FF5414">
        <w:rPr>
          <w:rFonts w:ascii="Arial" w:eastAsia="Times New Roman" w:hAnsi="Arial" w:cs="Arial"/>
          <w:color w:val="303030"/>
          <w:sz w:val="18"/>
          <w:szCs w:val="18"/>
        </w:rPr>
        <w:t>Jboss</w:t>
      </w:r>
      <w:proofErr w:type="spellEnd"/>
      <w:r w:rsidRPr="00FF5414">
        <w:rPr>
          <w:rFonts w:ascii="Arial" w:eastAsia="Times New Roman" w:hAnsi="Arial" w:cs="Arial"/>
          <w:color w:val="303030"/>
          <w:sz w:val="18"/>
          <w:szCs w:val="18"/>
        </w:rPr>
        <w:t xml:space="preserve">. </w:t>
      </w:r>
    </w:p>
    <w:p w14:paraId="5D07431D" w14:textId="56D987FA" w:rsidR="00B479A5" w:rsidRPr="00B479A5" w:rsidRDefault="00B479A5" w:rsidP="00B479A5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B479A5">
        <w:rPr>
          <w:rFonts w:ascii="Arial" w:eastAsia="Times New Roman" w:hAnsi="Arial" w:cs="Arial"/>
          <w:color w:val="303030"/>
          <w:sz w:val="18"/>
          <w:szCs w:val="18"/>
        </w:rPr>
        <w:t xml:space="preserve">Experience in full understanding of the associated </w:t>
      </w:r>
      <w:proofErr w:type="spellStart"/>
      <w:r w:rsidRPr="00B479A5">
        <w:rPr>
          <w:rFonts w:ascii="Arial" w:eastAsia="Times New Roman" w:hAnsi="Arial" w:cs="Arial"/>
          <w:color w:val="303030"/>
          <w:sz w:val="18"/>
          <w:szCs w:val="18"/>
        </w:rPr>
        <w:t>idempiere</w:t>
      </w:r>
      <w:proofErr w:type="spellEnd"/>
      <w:r w:rsidRPr="00B479A5">
        <w:rPr>
          <w:rFonts w:ascii="Arial" w:eastAsia="Times New Roman" w:hAnsi="Arial" w:cs="Arial"/>
          <w:color w:val="303030"/>
          <w:sz w:val="18"/>
          <w:szCs w:val="18"/>
        </w:rPr>
        <w:t xml:space="preserve"> modules and necessary documents and reports</w:t>
      </w:r>
    </w:p>
    <w:p w14:paraId="7AA69C1A" w14:textId="299ED2D3" w:rsidR="00B479A5" w:rsidRPr="00B479A5" w:rsidRDefault="00B479A5" w:rsidP="00B479A5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B479A5">
        <w:rPr>
          <w:rFonts w:ascii="Arial" w:eastAsia="Times New Roman" w:hAnsi="Arial" w:cs="Arial"/>
          <w:color w:val="303030"/>
          <w:sz w:val="18"/>
          <w:szCs w:val="18"/>
        </w:rPr>
        <w:t>Sound Java, J2EE experience</w:t>
      </w:r>
    </w:p>
    <w:p w14:paraId="64BF9937" w14:textId="4D0AB455" w:rsidR="00B479A5" w:rsidRPr="00B479A5" w:rsidRDefault="00B479A5" w:rsidP="00B479A5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B479A5">
        <w:rPr>
          <w:rFonts w:ascii="Arial" w:eastAsia="Times New Roman" w:hAnsi="Arial" w:cs="Arial"/>
          <w:color w:val="303030"/>
          <w:sz w:val="18"/>
          <w:szCs w:val="18"/>
        </w:rPr>
        <w:t>Web Services experience</w:t>
      </w:r>
    </w:p>
    <w:p w14:paraId="2565B1EB" w14:textId="2EB4FCE4" w:rsidR="00B479A5" w:rsidRPr="00B479A5" w:rsidRDefault="00B479A5" w:rsidP="00B479A5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B479A5">
        <w:rPr>
          <w:rFonts w:ascii="Arial" w:eastAsia="Times New Roman" w:hAnsi="Arial" w:cs="Arial"/>
          <w:color w:val="303030"/>
          <w:sz w:val="18"/>
          <w:szCs w:val="18"/>
        </w:rPr>
        <w:t>Should have Decent Exposure to Module Estimation.</w:t>
      </w:r>
    </w:p>
    <w:p w14:paraId="49673D2B" w14:textId="705692C3" w:rsidR="00B479A5" w:rsidRPr="00B479A5" w:rsidRDefault="00B479A5" w:rsidP="00B479A5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B479A5">
        <w:rPr>
          <w:rFonts w:ascii="Arial" w:eastAsia="Times New Roman" w:hAnsi="Arial" w:cs="Arial"/>
          <w:color w:val="303030"/>
          <w:sz w:val="18"/>
          <w:szCs w:val="18"/>
        </w:rPr>
        <w:t>Should have Decent Exposure to Master Setups and Configuration.</w:t>
      </w:r>
    </w:p>
    <w:p w14:paraId="20D954BB" w14:textId="37C84493" w:rsidR="00A71E2D" w:rsidRPr="00A71E2D" w:rsidRDefault="00527E38" w:rsidP="00B479A5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>
        <w:rPr>
          <w:rFonts w:ascii="Arial" w:eastAsia="Times New Roman" w:hAnsi="Arial" w:cs="Arial"/>
          <w:color w:val="303030"/>
          <w:sz w:val="18"/>
          <w:szCs w:val="18"/>
        </w:rPr>
        <w:t>Experience</w:t>
      </w:r>
      <w:r w:rsidR="00A71E2D" w:rsidRPr="00FE2260">
        <w:rPr>
          <w:rFonts w:ascii="Arial" w:eastAsia="Times New Roman" w:hAnsi="Arial" w:cs="Arial"/>
          <w:color w:val="303030"/>
          <w:sz w:val="18"/>
          <w:szCs w:val="18"/>
        </w:rPr>
        <w:t xml:space="preserve"> with databases (e.g. MySQL, MongoDB</w:t>
      </w:r>
      <w:r w:rsidR="00A71E2D">
        <w:rPr>
          <w:rFonts w:ascii="Arial" w:eastAsia="Times New Roman" w:hAnsi="Arial" w:cs="Arial"/>
          <w:color w:val="303030"/>
          <w:sz w:val="18"/>
          <w:szCs w:val="18"/>
        </w:rPr>
        <w:t>, Redis</w:t>
      </w:r>
      <w:r w:rsidR="00A71E2D" w:rsidRPr="00FE2260">
        <w:rPr>
          <w:rFonts w:ascii="Arial" w:eastAsia="Times New Roman" w:hAnsi="Arial" w:cs="Arial"/>
          <w:color w:val="303030"/>
          <w:sz w:val="18"/>
          <w:szCs w:val="18"/>
        </w:rPr>
        <w:t>), web servers</w:t>
      </w:r>
    </w:p>
    <w:p w14:paraId="4C943DC9" w14:textId="77777777" w:rsidR="00447C3A" w:rsidRPr="00447C3A" w:rsidRDefault="00447C3A" w:rsidP="00B479A5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447C3A">
        <w:rPr>
          <w:rFonts w:ascii="Arial" w:eastAsia="Times New Roman" w:hAnsi="Arial" w:cs="Arial"/>
          <w:color w:val="303030"/>
          <w:sz w:val="18"/>
          <w:szCs w:val="18"/>
        </w:rPr>
        <w:t>Ability to understand business requirements and translate them into technical requirements</w:t>
      </w:r>
    </w:p>
    <w:p w14:paraId="6E13162B" w14:textId="77777777" w:rsidR="00447C3A" w:rsidRDefault="00447C3A" w:rsidP="00B479A5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447C3A">
        <w:rPr>
          <w:rFonts w:ascii="Arial" w:eastAsia="Times New Roman" w:hAnsi="Arial" w:cs="Arial"/>
          <w:color w:val="303030"/>
          <w:sz w:val="18"/>
          <w:szCs w:val="18"/>
        </w:rPr>
        <w:t>Proficient understanding of code versioning tools, such as Git</w:t>
      </w:r>
    </w:p>
    <w:p w14:paraId="3F1507D1" w14:textId="01B19562" w:rsidR="00F65125" w:rsidRPr="00FF5414" w:rsidRDefault="00F65125" w:rsidP="00FF5414">
      <w:pPr>
        <w:shd w:val="clear" w:color="auto" w:fill="FFFFFF"/>
        <w:spacing w:after="0" w:line="312" w:lineRule="atLeast"/>
        <w:ind w:left="426" w:hanging="142"/>
        <w:textAlignment w:val="baseline"/>
        <w:outlineLvl w:val="2"/>
        <w:rPr>
          <w:rFonts w:ascii="Arial" w:eastAsia="Times New Roman" w:hAnsi="Arial" w:cs="Arial"/>
          <w:b/>
          <w:bCs/>
          <w:color w:val="3863A0"/>
          <w:sz w:val="18"/>
          <w:szCs w:val="18"/>
        </w:rPr>
      </w:pPr>
      <w:r w:rsidRPr="00F65125">
        <w:rPr>
          <w:rFonts w:ascii="Arial" w:eastAsia="Times New Roman" w:hAnsi="Arial" w:cs="Arial"/>
          <w:b/>
          <w:bCs/>
          <w:color w:val="3863A0"/>
          <w:sz w:val="18"/>
          <w:szCs w:val="18"/>
        </w:rPr>
        <w:t>Required Candidate profile</w:t>
      </w:r>
    </w:p>
    <w:p w14:paraId="24D9A515" w14:textId="77777777" w:rsidR="00F65125" w:rsidRDefault="00F65125" w:rsidP="009437FF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F65125">
        <w:rPr>
          <w:rFonts w:ascii="Arial" w:eastAsia="Times New Roman" w:hAnsi="Arial" w:cs="Arial"/>
          <w:color w:val="303030"/>
          <w:sz w:val="18"/>
          <w:szCs w:val="18"/>
        </w:rPr>
        <w:t>Good Communication Skills.</w:t>
      </w:r>
    </w:p>
    <w:p w14:paraId="7263E2D0" w14:textId="77777777" w:rsidR="009437FF" w:rsidRPr="009437FF" w:rsidRDefault="009437FF" w:rsidP="009437FF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9437FF">
        <w:rPr>
          <w:rFonts w:ascii="Arial" w:eastAsia="Times New Roman" w:hAnsi="Arial" w:cs="Arial"/>
          <w:color w:val="303030"/>
          <w:sz w:val="18"/>
          <w:szCs w:val="18"/>
        </w:rPr>
        <w:t>Thorough Knowledge of Core Java &amp; Experience is a Must.</w:t>
      </w:r>
    </w:p>
    <w:p w14:paraId="7D0136DA" w14:textId="77777777" w:rsidR="009437FF" w:rsidRPr="009437FF" w:rsidRDefault="009437FF" w:rsidP="009437FF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9437FF">
        <w:rPr>
          <w:rFonts w:ascii="Arial" w:eastAsia="Times New Roman" w:hAnsi="Arial" w:cs="Arial"/>
          <w:color w:val="303030"/>
          <w:sz w:val="18"/>
          <w:szCs w:val="18"/>
        </w:rPr>
        <w:t xml:space="preserve">Knowledge of J2ee Technologies, Eclipse, Tomcat and </w:t>
      </w:r>
      <w:proofErr w:type="spellStart"/>
      <w:r w:rsidRPr="009437FF">
        <w:rPr>
          <w:rFonts w:ascii="Arial" w:eastAsia="Times New Roman" w:hAnsi="Arial" w:cs="Arial"/>
          <w:color w:val="303030"/>
          <w:sz w:val="18"/>
          <w:szCs w:val="18"/>
        </w:rPr>
        <w:t>Jboss</w:t>
      </w:r>
      <w:proofErr w:type="spellEnd"/>
      <w:r w:rsidRPr="009437FF">
        <w:rPr>
          <w:rFonts w:ascii="Arial" w:eastAsia="Times New Roman" w:hAnsi="Arial" w:cs="Arial"/>
          <w:color w:val="303030"/>
          <w:sz w:val="18"/>
          <w:szCs w:val="18"/>
        </w:rPr>
        <w:t xml:space="preserve"> is a Must.</w:t>
      </w:r>
    </w:p>
    <w:p w14:paraId="32A23B9D" w14:textId="77777777" w:rsidR="009437FF" w:rsidRPr="009437FF" w:rsidRDefault="009437FF" w:rsidP="009437FF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9437FF">
        <w:rPr>
          <w:rFonts w:ascii="Arial" w:eastAsia="Times New Roman" w:hAnsi="Arial" w:cs="Arial"/>
          <w:color w:val="303030"/>
          <w:sz w:val="18"/>
          <w:szCs w:val="18"/>
        </w:rPr>
        <w:t>Ability to Work in An Environment that Works to a First Time Right Solutions.</w:t>
      </w:r>
    </w:p>
    <w:p w14:paraId="14D5B79A" w14:textId="77777777" w:rsidR="009437FF" w:rsidRPr="009437FF" w:rsidRDefault="009437FF" w:rsidP="009437FF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9437FF">
        <w:rPr>
          <w:rFonts w:ascii="Arial" w:eastAsia="Times New Roman" w:hAnsi="Arial" w:cs="Arial"/>
          <w:color w:val="303030"/>
          <w:sz w:val="18"/>
          <w:szCs w:val="18"/>
        </w:rPr>
        <w:t xml:space="preserve">Ability to Define Technical Documentation like Technical Design Document, User Interface </w:t>
      </w:r>
    </w:p>
    <w:p w14:paraId="65F13FF2" w14:textId="77777777" w:rsidR="009437FF" w:rsidRPr="009437FF" w:rsidRDefault="009437FF" w:rsidP="009437FF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9437FF">
        <w:rPr>
          <w:rFonts w:ascii="Arial" w:eastAsia="Times New Roman" w:hAnsi="Arial" w:cs="Arial"/>
          <w:color w:val="303030"/>
          <w:sz w:val="18"/>
          <w:szCs w:val="18"/>
        </w:rPr>
        <w:t>Design, Module Design, Data Flows and Flowcharts.</w:t>
      </w:r>
    </w:p>
    <w:p w14:paraId="0CD7A949" w14:textId="7E11B30D" w:rsidR="00BA2309" w:rsidRPr="009437FF" w:rsidRDefault="009437FF" w:rsidP="00BA2309">
      <w:pPr>
        <w:numPr>
          <w:ilvl w:val="0"/>
          <w:numId w:val="2"/>
        </w:numPr>
        <w:shd w:val="clear" w:color="auto" w:fill="FFFFFF"/>
        <w:spacing w:after="0" w:line="360" w:lineRule="atLeast"/>
        <w:ind w:left="1134" w:hanging="283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9437FF">
        <w:rPr>
          <w:rFonts w:ascii="Arial" w:eastAsia="Times New Roman" w:hAnsi="Arial" w:cs="Arial"/>
          <w:color w:val="303030"/>
          <w:sz w:val="18"/>
          <w:szCs w:val="18"/>
        </w:rPr>
        <w:t xml:space="preserve">Good Understanding of </w:t>
      </w:r>
      <w:proofErr w:type="spellStart"/>
      <w:r w:rsidRPr="009437FF">
        <w:rPr>
          <w:rFonts w:ascii="Arial" w:eastAsia="Times New Roman" w:hAnsi="Arial" w:cs="Arial"/>
          <w:color w:val="303030"/>
          <w:sz w:val="18"/>
          <w:szCs w:val="18"/>
        </w:rPr>
        <w:t>Postgre</w:t>
      </w:r>
      <w:proofErr w:type="spellEnd"/>
      <w:r w:rsidRPr="009437FF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9437FF">
        <w:rPr>
          <w:rFonts w:ascii="Arial" w:eastAsia="Times New Roman" w:hAnsi="Arial" w:cs="Arial"/>
          <w:color w:val="303030"/>
          <w:sz w:val="18"/>
          <w:szCs w:val="18"/>
        </w:rPr>
        <w:t>Sql</w:t>
      </w:r>
      <w:proofErr w:type="spellEnd"/>
      <w:r w:rsidRPr="009437FF">
        <w:rPr>
          <w:rFonts w:ascii="Arial" w:eastAsia="Times New Roman" w:hAnsi="Arial" w:cs="Arial"/>
          <w:color w:val="303030"/>
          <w:sz w:val="18"/>
          <w:szCs w:val="18"/>
        </w:rPr>
        <w:t xml:space="preserve"> is Required.</w:t>
      </w:r>
    </w:p>
    <w:sectPr w:rsidR="00BA2309" w:rsidRPr="009437FF" w:rsidSect="00FF5414">
      <w:footerReference w:type="default" r:id="rId8"/>
      <w:pgSz w:w="11906" w:h="16838"/>
      <w:pgMar w:top="0" w:right="707" w:bottom="1276" w:left="426" w:header="0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F69F" w14:textId="77777777" w:rsidR="00243580" w:rsidRDefault="00243580" w:rsidP="00694DF0">
      <w:pPr>
        <w:spacing w:after="0" w:line="240" w:lineRule="auto"/>
      </w:pPr>
      <w:r>
        <w:separator/>
      </w:r>
    </w:p>
  </w:endnote>
  <w:endnote w:type="continuationSeparator" w:id="0">
    <w:p w14:paraId="69E6FB60" w14:textId="77777777" w:rsidR="00243580" w:rsidRDefault="00243580" w:rsidP="0069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9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2"/>
      <w:gridCol w:w="1180"/>
      <w:gridCol w:w="1120"/>
      <w:gridCol w:w="2274"/>
      <w:gridCol w:w="6258"/>
    </w:tblGrid>
    <w:tr w:rsidR="00F84A8B" w14:paraId="32F33D86" w14:textId="77777777" w:rsidTr="00F84A8B">
      <w:trPr>
        <w:trHeight w:val="883"/>
      </w:trPr>
      <w:tc>
        <w:tcPr>
          <w:tcW w:w="1096" w:type="dxa"/>
        </w:tcPr>
        <w:p w14:paraId="5546D02D" w14:textId="34A2486A" w:rsidR="00F84A8B" w:rsidRPr="00F84A8B" w:rsidRDefault="00F84A8B" w:rsidP="00F84A8B">
          <w:pPr>
            <w:pStyle w:val="Footer"/>
            <w:jc w:val="center"/>
          </w:pPr>
        </w:p>
      </w:tc>
      <w:tc>
        <w:tcPr>
          <w:tcW w:w="1180" w:type="dxa"/>
        </w:tcPr>
        <w:p w14:paraId="18AD2FD5" w14:textId="5646719A" w:rsidR="00F84A8B" w:rsidRDefault="00F84A8B" w:rsidP="00F84A8B">
          <w:pPr>
            <w:pStyle w:val="Footer"/>
            <w:jc w:val="center"/>
          </w:pPr>
          <w:r w:rsidRPr="00F84A8B">
            <w:rPr>
              <w:noProof/>
            </w:rPr>
            <w:drawing>
              <wp:inline distT="0" distB="0" distL="0" distR="0" wp14:anchorId="0A8D1A25" wp14:editId="6230AC6B">
                <wp:extent cx="601885" cy="561975"/>
                <wp:effectExtent l="0" t="0" r="8255" b="0"/>
                <wp:docPr id="2056" name="Picture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0EE397-42A4-3A43-9DA0-0546C619C76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Picture 56">
                          <a:extLst>
                            <a:ext uri="{FF2B5EF4-FFF2-40B4-BE49-F238E27FC236}">
                              <a16:creationId xmlns:a16="http://schemas.microsoft.com/office/drawing/2014/main" id="{E70EE397-42A4-3A43-9DA0-0546C619C76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7978"/>
                        <a:stretch/>
                      </pic:blipFill>
                      <pic:spPr>
                        <a:xfrm>
                          <a:off x="0" y="0"/>
                          <a:ext cx="609970" cy="569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" w:type="dxa"/>
        </w:tcPr>
        <w:p w14:paraId="4710BDEB" w14:textId="77777777" w:rsidR="00F84A8B" w:rsidRDefault="00F84A8B" w:rsidP="00F84A8B">
          <w:pPr>
            <w:pStyle w:val="Footer"/>
            <w:jc w:val="center"/>
          </w:pPr>
          <w:r w:rsidRPr="00F84A8B">
            <w:rPr>
              <w:noProof/>
            </w:rPr>
            <w:drawing>
              <wp:inline distT="0" distB="0" distL="0" distR="0" wp14:anchorId="005380CF" wp14:editId="1E8122F3">
                <wp:extent cx="571744" cy="640715"/>
                <wp:effectExtent l="0" t="0" r="0" b="6985"/>
                <wp:docPr id="2057" name="Pictur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20600E-58CF-BC4E-B763-A8C02F23328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Picture 53">
                          <a:extLst>
                            <a:ext uri="{FF2B5EF4-FFF2-40B4-BE49-F238E27FC236}">
                              <a16:creationId xmlns:a16="http://schemas.microsoft.com/office/drawing/2014/main" id="{5920600E-58CF-BC4E-B763-A8C02F23328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389" cy="6492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1" w:type="dxa"/>
        </w:tcPr>
        <w:p w14:paraId="6852BB68" w14:textId="641956E3" w:rsidR="00F84A8B" w:rsidRPr="00F84A8B" w:rsidRDefault="00DB2A55" w:rsidP="00F84A8B">
          <w:pPr>
            <w:pStyle w:val="Footer"/>
            <w:jc w:val="center"/>
          </w:pPr>
          <w:r w:rsidRPr="00F84A8B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B468B58" wp14:editId="0BE15435">
                <wp:simplePos x="0" y="0"/>
                <wp:positionH relativeFrom="column">
                  <wp:posOffset>1304291</wp:posOffset>
                </wp:positionH>
                <wp:positionV relativeFrom="paragraph">
                  <wp:posOffset>3810</wp:posOffset>
                </wp:positionV>
                <wp:extent cx="3695700" cy="640715"/>
                <wp:effectExtent l="0" t="0" r="0" b="6985"/>
                <wp:wrapNone/>
                <wp:docPr id="2059" name="Picture 20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5FE806-05E8-A748-A749-692C57ADCE5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925FE806-05E8-A748-A749-692C57ADCE5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3695700" cy="640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F84A8B" w:rsidRPr="00F84A8B">
            <w:rPr>
              <w:noProof/>
            </w:rPr>
            <w:drawing>
              <wp:inline distT="0" distB="0" distL="0" distR="0" wp14:anchorId="5B267C06" wp14:editId="577233AC">
                <wp:extent cx="1307432" cy="605776"/>
                <wp:effectExtent l="0" t="0" r="0" b="0"/>
                <wp:docPr id="2058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8C66E4-3C81-344E-A3A4-8F77C94FB3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E08C66E4-3C81-344E-A3A4-8F77C94FB3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432" cy="605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7" w:type="dxa"/>
        </w:tcPr>
        <w:p w14:paraId="48EC7938" w14:textId="3CCEC99D" w:rsidR="00F84A8B" w:rsidRDefault="00F84A8B" w:rsidP="00F84A8B">
          <w:pPr>
            <w:pStyle w:val="Footer"/>
          </w:pPr>
        </w:p>
      </w:tc>
    </w:tr>
  </w:tbl>
  <w:p w14:paraId="388C11E6" w14:textId="18314149" w:rsidR="00F84A8B" w:rsidRDefault="00F84A8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C950B" wp14:editId="6151831E">
              <wp:simplePos x="0" y="0"/>
              <wp:positionH relativeFrom="column">
                <wp:posOffset>-85725</wp:posOffset>
              </wp:positionH>
              <wp:positionV relativeFrom="paragraph">
                <wp:posOffset>-567690</wp:posOffset>
              </wp:positionV>
              <wp:extent cx="883285" cy="552012"/>
              <wp:effectExtent l="0" t="19050" r="0" b="6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285" cy="552012"/>
                        <a:chOff x="-251764" y="152616"/>
                        <a:chExt cx="1477879" cy="780414"/>
                      </a:xfrm>
                    </wpg:grpSpPr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BCC1E3B0-0D42-4842-B5DD-2252F1494C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email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108332" y="152616"/>
                          <a:ext cx="915036" cy="78041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Box 6">
                        <a:extLst>
                          <a:ext uri="{FF2B5EF4-FFF2-40B4-BE49-F238E27FC236}">
                            <a16:creationId xmlns:a16="http://schemas.microsoft.com/office/drawing/2014/main" id="{E4DA0162-11B8-0647-87FA-1760F51F2338}"/>
                          </a:ext>
                        </a:extLst>
                      </wps:cNvPr>
                      <wps:cNvSpPr txBox="1"/>
                      <wps:spPr>
                        <a:xfrm rot="19834313">
                          <a:off x="-251764" y="255965"/>
                          <a:ext cx="1477879" cy="3419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F78CE6" w14:textId="77777777" w:rsidR="00F84A8B" w:rsidRDefault="00F84A8B" w:rsidP="00F84A8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F84A8B">
                              <w:rPr>
                                <w:rFonts w:ascii="Calibri" w:hAnsi="Calibri" w:cstheme="minorBidi"/>
                                <w:b/>
                                <w:bCs/>
                                <w:color w:val="0A678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Awarded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9C950B" id="Group 1" o:spid="_x0000_s1027" style="position:absolute;margin-left:-6.75pt;margin-top:-44.7pt;width:69.55pt;height:43.45pt;z-index:251660288;mso-width-relative:margin;mso-height-relative:margin" coordorigin="-2517,1526" coordsize="14778,7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-1083;top:1526;width:9150;height:7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">
                <v:imagedata r:id="rId6" o:title="" gain="19661f" blacklevel="2293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9" type="#_x0000_t202" style="position:absolute;left:-2517;top:2559;width:14778;height:3420;rotation:-19286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" filled="f" stroked="f">
                <v:textbox>
                  <w:txbxContent>
                    <w:p w14:paraId="68F78CE6" w14:textId="77777777" w:rsidR="00F84A8B" w:rsidRDefault="00F84A8B" w:rsidP="00F84A8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F84A8B">
                        <w:rPr>
                          <w:rFonts w:ascii="Calibri" w:hAnsi="Calibri" w:cstheme="minorBidi"/>
                          <w:b/>
                          <w:bCs/>
                          <w:color w:val="0A6781"/>
                          <w:kern w:val="24"/>
                          <w:sz w:val="22"/>
                          <w:szCs w:val="22"/>
                          <w:lang w:val="en-US"/>
                        </w:rPr>
                        <w:t>Awarded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B5F1A" w14:textId="77777777" w:rsidR="00243580" w:rsidRDefault="00243580" w:rsidP="00694DF0">
      <w:pPr>
        <w:spacing w:after="0" w:line="240" w:lineRule="auto"/>
      </w:pPr>
      <w:r>
        <w:separator/>
      </w:r>
    </w:p>
  </w:footnote>
  <w:footnote w:type="continuationSeparator" w:id="0">
    <w:p w14:paraId="37827494" w14:textId="77777777" w:rsidR="00243580" w:rsidRDefault="00243580" w:rsidP="0069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43E2"/>
    <w:multiLevelType w:val="hybridMultilevel"/>
    <w:tmpl w:val="E93082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7672"/>
    <w:multiLevelType w:val="multilevel"/>
    <w:tmpl w:val="987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56C34"/>
    <w:multiLevelType w:val="multilevel"/>
    <w:tmpl w:val="B430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C24EC"/>
    <w:multiLevelType w:val="hybridMultilevel"/>
    <w:tmpl w:val="395CFE36"/>
    <w:lvl w:ilvl="0" w:tplc="10C82B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2E92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25B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EA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8AE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8E3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CE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87C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C58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759A8"/>
    <w:multiLevelType w:val="multilevel"/>
    <w:tmpl w:val="9C70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159C8"/>
    <w:multiLevelType w:val="hybridMultilevel"/>
    <w:tmpl w:val="22706F40"/>
    <w:lvl w:ilvl="0" w:tplc="5E80B8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C32E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00E4C">
      <w:start w:val="18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AD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68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6EC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449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4F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EA9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3A"/>
    <w:rsid w:val="000A7AC3"/>
    <w:rsid w:val="001326EA"/>
    <w:rsid w:val="001B3520"/>
    <w:rsid w:val="001E403A"/>
    <w:rsid w:val="0021484B"/>
    <w:rsid w:val="0024042E"/>
    <w:rsid w:val="00243580"/>
    <w:rsid w:val="002B4816"/>
    <w:rsid w:val="00327F24"/>
    <w:rsid w:val="003320FF"/>
    <w:rsid w:val="00380456"/>
    <w:rsid w:val="003D1913"/>
    <w:rsid w:val="00447C3A"/>
    <w:rsid w:val="004E5848"/>
    <w:rsid w:val="00520505"/>
    <w:rsid w:val="00527E38"/>
    <w:rsid w:val="005A397E"/>
    <w:rsid w:val="005A5200"/>
    <w:rsid w:val="00605135"/>
    <w:rsid w:val="00630D90"/>
    <w:rsid w:val="00677139"/>
    <w:rsid w:val="0069298B"/>
    <w:rsid w:val="00694DF0"/>
    <w:rsid w:val="006B5244"/>
    <w:rsid w:val="006F1C4F"/>
    <w:rsid w:val="006F4EEA"/>
    <w:rsid w:val="007310F1"/>
    <w:rsid w:val="00756CAE"/>
    <w:rsid w:val="00771581"/>
    <w:rsid w:val="00780FAC"/>
    <w:rsid w:val="007C58D2"/>
    <w:rsid w:val="007E7C53"/>
    <w:rsid w:val="00870C5E"/>
    <w:rsid w:val="008A42DD"/>
    <w:rsid w:val="008E2917"/>
    <w:rsid w:val="009437FF"/>
    <w:rsid w:val="00974576"/>
    <w:rsid w:val="00A012A3"/>
    <w:rsid w:val="00A56053"/>
    <w:rsid w:val="00A71E2D"/>
    <w:rsid w:val="00B479A5"/>
    <w:rsid w:val="00B86051"/>
    <w:rsid w:val="00BA2309"/>
    <w:rsid w:val="00BC79EF"/>
    <w:rsid w:val="00C53B92"/>
    <w:rsid w:val="00C927D2"/>
    <w:rsid w:val="00CA6C41"/>
    <w:rsid w:val="00CF3529"/>
    <w:rsid w:val="00D16B5D"/>
    <w:rsid w:val="00DB2A55"/>
    <w:rsid w:val="00E04DD2"/>
    <w:rsid w:val="00E6671B"/>
    <w:rsid w:val="00E97D61"/>
    <w:rsid w:val="00F0482C"/>
    <w:rsid w:val="00F65125"/>
    <w:rsid w:val="00F84A8B"/>
    <w:rsid w:val="00F84EA3"/>
    <w:rsid w:val="00FA1309"/>
    <w:rsid w:val="00FA7CE8"/>
    <w:rsid w:val="00FE2260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8E407"/>
  <w15:chartTrackingRefBased/>
  <w15:docId w15:val="{35EFCCA0-9D83-4E5B-9F05-9AAD7317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7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7C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4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7C3A"/>
    <w:rPr>
      <w:b/>
      <w:bCs/>
    </w:rPr>
  </w:style>
  <w:style w:type="paragraph" w:styleId="ListParagraph">
    <w:name w:val="List Paragraph"/>
    <w:basedOn w:val="Normal"/>
    <w:uiPriority w:val="34"/>
    <w:qFormat/>
    <w:rsid w:val="00214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F0"/>
  </w:style>
  <w:style w:type="paragraph" w:styleId="Footer">
    <w:name w:val="footer"/>
    <w:basedOn w:val="Normal"/>
    <w:link w:val="FooterChar"/>
    <w:uiPriority w:val="99"/>
    <w:unhideWhenUsed/>
    <w:rsid w:val="00694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F0"/>
  </w:style>
  <w:style w:type="table" w:styleId="TableGrid">
    <w:name w:val="Table Grid"/>
    <w:basedOn w:val="TableNormal"/>
    <w:uiPriority w:val="39"/>
    <w:rsid w:val="0069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94D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055">
          <w:marLeft w:val="25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8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138">
          <w:marLeft w:val="25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 Francis</dc:creator>
  <cp:keywords/>
  <dc:description/>
  <cp:lastModifiedBy>Prasanna NA</cp:lastModifiedBy>
  <cp:revision>10</cp:revision>
  <cp:lastPrinted>2019-12-11T08:16:00Z</cp:lastPrinted>
  <dcterms:created xsi:type="dcterms:W3CDTF">2020-02-12T12:01:00Z</dcterms:created>
  <dcterms:modified xsi:type="dcterms:W3CDTF">2020-02-14T05:39:00Z</dcterms:modified>
</cp:coreProperties>
</file>